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466B" w:rsidRDefault="00AF466B" w:rsidP="00AF466B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56"/>
          <w:szCs w:val="56"/>
          <w:u w:val="single"/>
          <w:rtl/>
          <w:lang w:eastAsia="he-IL"/>
        </w:rPr>
      </w:pPr>
    </w:p>
    <w:p w:rsidR="00AF466B" w:rsidRPr="00AF466B" w:rsidRDefault="00AF466B" w:rsidP="00AF466B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72"/>
          <w:szCs w:val="72"/>
          <w:u w:val="single"/>
          <w:rtl/>
          <w:lang w:eastAsia="he-IL"/>
        </w:rPr>
      </w:pPr>
      <w:r w:rsidRPr="00AF466B">
        <w:rPr>
          <w:rFonts w:ascii="Times New Roman" w:hAnsi="Times New Roman" w:cs="David"/>
          <w:b/>
          <w:bCs/>
          <w:noProof/>
          <w:sz w:val="72"/>
          <w:szCs w:val="72"/>
          <w:u w:val="single"/>
          <w:rtl/>
          <w:lang w:eastAsia="he-IL"/>
        </w:rPr>
        <w:t xml:space="preserve">מכרז </w:t>
      </w:r>
      <w:r w:rsidRPr="00AF466B">
        <w:rPr>
          <w:rFonts w:ascii="Times New Roman" w:hAnsi="Times New Roman" w:cs="David" w:hint="cs"/>
          <w:b/>
          <w:bCs/>
          <w:noProof/>
          <w:sz w:val="72"/>
          <w:szCs w:val="72"/>
          <w:u w:val="single"/>
          <w:rtl/>
          <w:lang w:eastAsia="he-IL"/>
        </w:rPr>
        <w:t xml:space="preserve">מס' </w:t>
      </w:r>
      <w:r w:rsidRPr="00AF466B">
        <w:rPr>
          <w:rFonts w:ascii="Times New Roman" w:hAnsi="Times New Roman" w:cs="David"/>
          <w:b/>
          <w:bCs/>
          <w:noProof/>
          <w:sz w:val="72"/>
          <w:szCs w:val="72"/>
          <w:u w:val="single"/>
          <w:rtl/>
          <w:lang w:eastAsia="he-IL"/>
        </w:rPr>
        <w:t>2</w:t>
      </w:r>
      <w:r w:rsidRPr="00AF466B">
        <w:rPr>
          <w:rFonts w:ascii="Times New Roman" w:hAnsi="Times New Roman" w:cs="David" w:hint="cs"/>
          <w:b/>
          <w:bCs/>
          <w:noProof/>
          <w:sz w:val="72"/>
          <w:szCs w:val="72"/>
          <w:u w:val="single"/>
          <w:rtl/>
          <w:lang w:eastAsia="he-IL"/>
        </w:rPr>
        <w:t>0</w:t>
      </w:r>
      <w:r w:rsidRPr="00AF466B">
        <w:rPr>
          <w:rFonts w:ascii="Times New Roman" w:hAnsi="Times New Roman" w:cs="David"/>
          <w:b/>
          <w:bCs/>
          <w:noProof/>
          <w:sz w:val="72"/>
          <w:szCs w:val="72"/>
          <w:u w:val="single"/>
          <w:rtl/>
          <w:lang w:eastAsia="he-IL"/>
        </w:rPr>
        <w:t>/18</w:t>
      </w:r>
      <w:r w:rsidR="00C55DF4">
        <w:rPr>
          <w:rFonts w:ascii="Times New Roman" w:hAnsi="Times New Roman" w:cs="David" w:hint="cs"/>
          <w:b/>
          <w:bCs/>
          <w:noProof/>
          <w:sz w:val="72"/>
          <w:szCs w:val="72"/>
          <w:u w:val="single"/>
          <w:rtl/>
          <w:lang w:eastAsia="he-IL"/>
        </w:rPr>
        <w:t>- הקמת והפעלת המכון ליצור מתקדם</w:t>
      </w:r>
      <w:bookmarkStart w:id="0" w:name="_GoBack"/>
      <w:bookmarkEnd w:id="0"/>
    </w:p>
    <w:p w:rsidR="00AF466B" w:rsidRPr="00AF466B" w:rsidRDefault="00AF466B" w:rsidP="00AF466B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56"/>
          <w:szCs w:val="56"/>
          <w:u w:val="single"/>
          <w:rtl/>
          <w:lang w:eastAsia="he-IL"/>
        </w:rPr>
      </w:pPr>
    </w:p>
    <w:p w:rsidR="00AF466B" w:rsidRDefault="0099757E" w:rsidP="0099757E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20"/>
          <w:szCs w:val="28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noProof/>
          <w:sz w:val="56"/>
          <w:szCs w:val="56"/>
          <w:u w:val="single"/>
          <w:rtl/>
          <w:lang w:eastAsia="he-IL"/>
        </w:rPr>
        <w:t>תיקון טעות סופר</w:t>
      </w:r>
    </w:p>
    <w:p w:rsidR="00AF466B" w:rsidRDefault="00AF466B" w:rsidP="00AF466B">
      <w:pPr>
        <w:spacing w:after="0" w:line="240" w:lineRule="auto"/>
        <w:rPr>
          <w:rFonts w:ascii="Arial" w:eastAsia="Calibri" w:hAnsi="Arial"/>
          <w:color w:val="1F497D"/>
          <w:rtl/>
        </w:rPr>
      </w:pPr>
    </w:p>
    <w:p w:rsidR="0099757E" w:rsidRDefault="0099757E" w:rsidP="00AF466B">
      <w:pPr>
        <w:spacing w:after="0" w:line="240" w:lineRule="auto"/>
        <w:rPr>
          <w:rFonts w:ascii="Arial" w:eastAsia="Calibri" w:hAnsi="Arial" w:cs="David" w:hint="cs"/>
          <w:sz w:val="32"/>
          <w:szCs w:val="32"/>
          <w:rtl/>
        </w:rPr>
      </w:pPr>
    </w:p>
    <w:p w:rsidR="0099757E" w:rsidRDefault="00C55DF4" w:rsidP="00C55DF4">
      <w:pPr>
        <w:spacing w:after="0" w:line="240" w:lineRule="auto"/>
        <w:rPr>
          <w:rFonts w:ascii="Arial" w:eastAsia="Calibri" w:hAnsi="Arial" w:cs="David" w:hint="cs"/>
          <w:sz w:val="32"/>
          <w:szCs w:val="32"/>
          <w:rtl/>
        </w:rPr>
      </w:pPr>
      <w:r>
        <w:rPr>
          <w:rFonts w:ascii="Arial" w:eastAsia="Calibri" w:hAnsi="Arial" w:cs="David" w:hint="cs"/>
          <w:sz w:val="32"/>
          <w:szCs w:val="32"/>
          <w:rtl/>
        </w:rPr>
        <w:t>בה</w:t>
      </w:r>
      <w:r w:rsidR="0099757E">
        <w:rPr>
          <w:rFonts w:ascii="Arial" w:eastAsia="Calibri" w:hAnsi="Arial" w:cs="David" w:hint="cs"/>
          <w:sz w:val="32"/>
          <w:szCs w:val="32"/>
          <w:rtl/>
        </w:rPr>
        <w:t>מ</w:t>
      </w:r>
      <w:r>
        <w:rPr>
          <w:rFonts w:ascii="Arial" w:eastAsia="Calibri" w:hAnsi="Arial" w:cs="David" w:hint="cs"/>
          <w:sz w:val="32"/>
          <w:szCs w:val="32"/>
          <w:rtl/>
        </w:rPr>
        <w:t>ש</w:t>
      </w:r>
      <w:r w:rsidR="0099757E">
        <w:rPr>
          <w:rFonts w:ascii="Arial" w:eastAsia="Calibri" w:hAnsi="Arial" w:cs="David" w:hint="cs"/>
          <w:sz w:val="32"/>
          <w:szCs w:val="32"/>
          <w:rtl/>
        </w:rPr>
        <w:t xml:space="preserve">ך להבהרות שפורסמו למכרז זה, </w:t>
      </w:r>
      <w:r>
        <w:rPr>
          <w:rFonts w:ascii="Arial" w:eastAsia="Calibri" w:hAnsi="Arial" w:cs="David" w:hint="cs"/>
          <w:sz w:val="32"/>
          <w:szCs w:val="32"/>
          <w:rtl/>
        </w:rPr>
        <w:t>בפרק ההגדרות במפרט המכרז סעיף 2, בהגדרת "מוסד להשכלה גבוהה" סעיף 3 להגדרה יוחלף במילים:</w:t>
      </w:r>
    </w:p>
    <w:p w:rsidR="00C55DF4" w:rsidRDefault="00C55DF4" w:rsidP="00C55DF4">
      <w:pPr>
        <w:pStyle w:val="aa"/>
        <w:spacing w:after="240"/>
        <w:jc w:val="both"/>
        <w:rPr>
          <w:rFonts w:ascii="Arial" w:eastAsia="Calibri" w:hAnsi="Arial" w:cs="David" w:hint="cs"/>
          <w:sz w:val="32"/>
          <w:szCs w:val="32"/>
          <w:rtl/>
        </w:rPr>
      </w:pPr>
    </w:p>
    <w:p w:rsidR="00C55DF4" w:rsidRPr="00C55DF4" w:rsidRDefault="00C55DF4" w:rsidP="00C55DF4">
      <w:pPr>
        <w:pStyle w:val="aa"/>
        <w:spacing w:after="240"/>
        <w:jc w:val="both"/>
        <w:rPr>
          <w:rFonts w:ascii="Arial" w:eastAsia="Calibri" w:hAnsi="Arial" w:cs="David"/>
          <w:sz w:val="32"/>
          <w:szCs w:val="32"/>
        </w:rPr>
      </w:pPr>
      <w:r>
        <w:rPr>
          <w:rFonts w:ascii="Arial" w:eastAsia="Calibri" w:hAnsi="Arial" w:cs="David" w:hint="cs"/>
          <w:sz w:val="32"/>
          <w:szCs w:val="32"/>
          <w:rtl/>
        </w:rPr>
        <w:t>"</w:t>
      </w:r>
      <w:r w:rsidRPr="00C55DF4">
        <w:rPr>
          <w:rFonts w:ascii="Arial" w:eastAsia="Calibri" w:hAnsi="Arial" w:cs="David"/>
          <w:sz w:val="32"/>
          <w:szCs w:val="32"/>
          <w:rtl/>
        </w:rPr>
        <w:t xml:space="preserve"> </w:t>
      </w:r>
      <w:r w:rsidRPr="00C55DF4">
        <w:rPr>
          <w:rFonts w:ascii="Arial" w:eastAsia="Calibri" w:hAnsi="Arial" w:cs="David"/>
          <w:sz w:val="32"/>
          <w:szCs w:val="32"/>
          <w:rtl/>
        </w:rPr>
        <w:t>מוסד שהתואר שהוא מעניק הוכר לפי סעיף 28א לחוק המועצה להשכלה גבוהה</w:t>
      </w:r>
      <w:r w:rsidRPr="00C55DF4">
        <w:rPr>
          <w:rFonts w:ascii="Arial" w:eastAsia="Calibri" w:hAnsi="Arial" w:cs="David" w:hint="cs"/>
          <w:sz w:val="32"/>
          <w:szCs w:val="32"/>
          <w:rtl/>
        </w:rPr>
        <w:t>"</w:t>
      </w:r>
    </w:p>
    <w:p w:rsidR="00C55DF4" w:rsidRPr="00C55DF4" w:rsidRDefault="00C55DF4" w:rsidP="00C55DF4">
      <w:pPr>
        <w:spacing w:after="0" w:line="240" w:lineRule="auto"/>
        <w:rPr>
          <w:rFonts w:ascii="Arial" w:eastAsia="Calibri" w:hAnsi="Arial" w:cs="David" w:hint="cs"/>
          <w:sz w:val="32"/>
          <w:szCs w:val="32"/>
          <w:rtl/>
        </w:rPr>
      </w:pPr>
    </w:p>
    <w:p w:rsidR="00765247" w:rsidRDefault="00765247" w:rsidP="00942331">
      <w:pPr>
        <w:spacing w:line="240" w:lineRule="auto"/>
      </w:pPr>
    </w:p>
    <w:sectPr w:rsidR="00765247" w:rsidSect="009975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32F8" w:rsidRDefault="000A32F8">
      <w:pPr>
        <w:spacing w:after="0" w:line="240" w:lineRule="auto"/>
      </w:pPr>
      <w:r>
        <w:separator/>
      </w:r>
    </w:p>
  </w:endnote>
  <w:endnote w:type="continuationSeparator" w:id="0">
    <w:p w:rsidR="000A32F8" w:rsidRDefault="000A32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99757E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32F8" w:rsidRDefault="000A32F8">
      <w:pPr>
        <w:spacing w:after="0" w:line="240" w:lineRule="auto"/>
      </w:pPr>
      <w:r>
        <w:separator/>
      </w:r>
    </w:p>
  </w:footnote>
  <w:footnote w:type="continuationSeparator" w:id="0">
    <w:p w:rsidR="000A32F8" w:rsidRDefault="000A32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757E" w:rsidRDefault="00F132E8" w:rsidP="0099757E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9757E" w:rsidRDefault="0099757E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536313"/>
    <w:multiLevelType w:val="hybridMultilevel"/>
    <w:tmpl w:val="162006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A32F8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765247"/>
    <w:rsid w:val="0082413B"/>
    <w:rsid w:val="00942331"/>
    <w:rsid w:val="00991AB4"/>
    <w:rsid w:val="0099757E"/>
    <w:rsid w:val="00AF466B"/>
    <w:rsid w:val="00B06184"/>
    <w:rsid w:val="00B75809"/>
    <w:rsid w:val="00C55DF4"/>
    <w:rsid w:val="00CD4644"/>
    <w:rsid w:val="00CD69F7"/>
    <w:rsid w:val="00DE3A8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a9">
    <w:name w:val="Strong"/>
    <w:aliases w:val="מכרזים - הדגשה"/>
    <w:qFormat/>
    <w:rsid w:val="00DE3A89"/>
    <w:rPr>
      <w:rFonts w:cs="David"/>
      <w:b/>
      <w:bCs/>
      <w:sz w:val="24"/>
      <w:szCs w:val="24"/>
    </w:rPr>
  </w:style>
  <w:style w:type="paragraph" w:styleId="aa">
    <w:name w:val="Body Text"/>
    <w:basedOn w:val="a"/>
    <w:link w:val="ab"/>
    <w:uiPriority w:val="99"/>
    <w:semiHidden/>
    <w:unhideWhenUsed/>
    <w:rsid w:val="00C55DF4"/>
    <w:pPr>
      <w:spacing w:after="120"/>
    </w:pPr>
  </w:style>
  <w:style w:type="character" w:customStyle="1" w:styleId="ab">
    <w:name w:val="גוף טקסט תו"/>
    <w:basedOn w:val="a0"/>
    <w:link w:val="aa"/>
    <w:uiPriority w:val="99"/>
    <w:semiHidden/>
    <w:rsid w:val="00C55DF4"/>
    <w:rPr>
      <w:rFonts w:ascii="Calibri" w:hAnsi="Calibri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styleId="a9">
    <w:name w:val="Strong"/>
    <w:aliases w:val="מכרזים - הדגשה"/>
    <w:qFormat/>
    <w:rsid w:val="00DE3A89"/>
    <w:rPr>
      <w:rFonts w:cs="David"/>
      <w:b/>
      <w:bCs/>
      <w:sz w:val="24"/>
      <w:szCs w:val="24"/>
    </w:rPr>
  </w:style>
  <w:style w:type="paragraph" w:styleId="aa">
    <w:name w:val="Body Text"/>
    <w:basedOn w:val="a"/>
    <w:link w:val="ab"/>
    <w:uiPriority w:val="99"/>
    <w:semiHidden/>
    <w:unhideWhenUsed/>
    <w:rsid w:val="00C55DF4"/>
    <w:pPr>
      <w:spacing w:after="120"/>
    </w:pPr>
  </w:style>
  <w:style w:type="character" w:customStyle="1" w:styleId="ab">
    <w:name w:val="גוף טקסט תו"/>
    <w:basedOn w:val="a0"/>
    <w:link w:val="aa"/>
    <w:uiPriority w:val="99"/>
    <w:semiHidden/>
    <w:rsid w:val="00C55DF4"/>
    <w:rPr>
      <w:rFonts w:ascii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98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215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דאי</cp:lastModifiedBy>
  <cp:revision>2</cp:revision>
  <dcterms:created xsi:type="dcterms:W3CDTF">2018-12-31T11:01:00Z</dcterms:created>
  <dcterms:modified xsi:type="dcterms:W3CDTF">2018-12-31T11:01:00Z</dcterms:modified>
</cp:coreProperties>
</file>